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174" w:rsidRPr="001C7174" w:rsidRDefault="001C7174" w:rsidP="001C7174">
      <w:pPr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D69D02D" wp14:editId="1F641382">
            <wp:extent cx="467995" cy="446405"/>
            <wp:effectExtent l="0" t="0" r="8255" b="0"/>
            <wp:docPr id="16" name="Picture 16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5D4D2ECD" wp14:editId="750960BC">
            <wp:extent cx="329565" cy="446405"/>
            <wp:effectExtent l="0" t="0" r="0" b="0"/>
            <wp:docPr id="15" name="Picture 15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3D10C94" wp14:editId="05DC3C0C">
            <wp:extent cx="329565" cy="457200"/>
            <wp:effectExtent l="0" t="0" r="0" b="0"/>
            <wp:docPr id="14" name="Picture 14" descr="http://www.mrswesselskindergarten.com/rk8_boy11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6CF84743" wp14:editId="0BD2CA4E">
            <wp:extent cx="414655" cy="446405"/>
            <wp:effectExtent l="0" t="0" r="4445" b="0"/>
            <wp:docPr id="13" name="Picture 13" descr="http://missgladish.tripod.com/rk8_boy10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0A7DAA5" wp14:editId="327BAA48">
            <wp:extent cx="467995" cy="446405"/>
            <wp:effectExtent l="0" t="0" r="8255" b="0"/>
            <wp:docPr id="12" name="Picture 12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2B7B6F">
        <w:rPr>
          <w:rFonts w:ascii="Arial Black" w:hAnsi="Arial Black"/>
          <w:b/>
          <w:noProof/>
          <w:sz w:val="52"/>
        </w:rPr>
        <w:t>Unit</w:t>
      </w:r>
      <w:r w:rsidR="00CF22B7" w:rsidRPr="002B7B6F">
        <w:rPr>
          <w:rFonts w:ascii="Arial Black" w:hAnsi="Arial Black"/>
          <w:b/>
          <w:noProof/>
          <w:sz w:val="52"/>
        </w:rPr>
        <w:t xml:space="preserve"> 3 Module A</w:t>
      </w:r>
      <w:r w:rsidRPr="002B7B6F">
        <w:rPr>
          <w:rFonts w:ascii="Arial Black" w:hAnsi="Arial Black"/>
          <w:b/>
          <w:noProof/>
          <w:sz w:val="52"/>
        </w:rPr>
        <w:t xml:space="preserve"> Plan</w:t>
      </w:r>
      <w:r w:rsidRPr="002B7B6F">
        <w:rPr>
          <w:rFonts w:ascii="Century Gothic" w:hAnsi="Century Gothic"/>
          <w:b/>
          <w:noProof/>
          <w:sz w:val="52"/>
        </w:rPr>
        <w:t xml:space="preserve"> </w:t>
      </w:r>
      <w:r w:rsidRPr="002B7B6F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E8D5E18" wp14:editId="005F7E90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A87047F" wp14:editId="58C46017">
            <wp:extent cx="531495" cy="361315"/>
            <wp:effectExtent l="0" t="0" r="1905" b="635"/>
            <wp:docPr id="7" name="Picture 7" descr="http://www.palmerpreschool.com/graphics/girl8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0A7466C" wp14:editId="2C455E93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7C49EFDD" wp14:editId="3B83DB0C">
            <wp:extent cx="425450" cy="393700"/>
            <wp:effectExtent l="0" t="0" r="0" b="6350"/>
            <wp:docPr id="5" name="Picture 5" descr="http://www.bainbridgeclass.com/rk8_girl12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24"/>
        <w:gridCol w:w="2923"/>
        <w:gridCol w:w="2923"/>
        <w:gridCol w:w="2923"/>
        <w:gridCol w:w="2923"/>
      </w:tblGrid>
      <w:tr w:rsidR="001C7174" w:rsidRPr="002B7B6F" w:rsidTr="002B7B6F">
        <w:trPr>
          <w:trHeight w:val="683"/>
        </w:trPr>
        <w:tc>
          <w:tcPr>
            <w:tcW w:w="1000" w:type="pct"/>
            <w:shd w:val="clear" w:color="auto" w:fill="FBA575" w:themeFill="accent2" w:themeFillTint="99"/>
          </w:tcPr>
          <w:p w:rsidR="001C7174" w:rsidRPr="002B7B6F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D856BA" w:rsidRPr="002B7B6F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B7B6F">
              <w:rPr>
                <w:rFonts w:ascii="Arial" w:hAnsi="Arial" w:cs="Arial"/>
                <w:b/>
                <w:color w:val="FFFFFF" w:themeColor="background1"/>
              </w:rPr>
              <w:t xml:space="preserve"> RI.4.1, W.4.1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1C7174" w:rsidRPr="002B7B6F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D856BA" w:rsidRPr="002B7B6F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B7B6F">
              <w:rPr>
                <w:rFonts w:ascii="Arial" w:hAnsi="Arial" w:cs="Arial"/>
                <w:b/>
                <w:color w:val="FFFFFF" w:themeColor="background1"/>
              </w:rPr>
              <w:t xml:space="preserve"> Ri.4.7, W.4.1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1C7174" w:rsidRPr="002B7B6F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D856BA" w:rsidRPr="002B7B6F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B7B6F">
              <w:rPr>
                <w:rFonts w:ascii="Arial" w:hAnsi="Arial" w:cs="Arial"/>
                <w:b/>
                <w:color w:val="FFFFFF" w:themeColor="background1"/>
              </w:rPr>
              <w:t xml:space="preserve"> RI.4.1, W.4.1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1C7174" w:rsidRPr="002B7B6F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D856BA" w:rsidRPr="002B7B6F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B7B6F">
              <w:rPr>
                <w:rFonts w:ascii="Arial" w:hAnsi="Arial" w:cs="Arial"/>
                <w:b/>
                <w:color w:val="FFFFFF" w:themeColor="background1"/>
              </w:rPr>
              <w:t xml:space="preserve"> RI.4.10, W.4.1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1C7174" w:rsidRPr="002B7B6F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D856BA" w:rsidRPr="002B7B6F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B7B6F">
              <w:rPr>
                <w:rFonts w:ascii="Arial" w:hAnsi="Arial" w:cs="Arial"/>
                <w:b/>
                <w:color w:val="FFFFFF" w:themeColor="background1"/>
              </w:rPr>
              <w:t xml:space="preserve"> RI.4.1, W.4.1</w:t>
            </w:r>
          </w:p>
        </w:tc>
      </w:tr>
      <w:tr w:rsidR="006B202D" w:rsidRPr="002B7B6F" w:rsidTr="002B7B6F">
        <w:trPr>
          <w:trHeight w:val="1565"/>
        </w:trPr>
        <w:tc>
          <w:tcPr>
            <w:tcW w:w="1000" w:type="pct"/>
          </w:tcPr>
          <w:p w:rsidR="00C073ED" w:rsidRPr="002B7B6F" w:rsidRDefault="006B202D" w:rsidP="006B202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Reading</w:t>
            </w:r>
            <w:r w:rsidR="00E94C31" w:rsidRPr="002B7B6F">
              <w:rPr>
                <w:rFonts w:ascii="Arial" w:hAnsi="Arial" w:cs="Arial"/>
                <w:b/>
              </w:rPr>
              <w:t xml:space="preserve">: </w:t>
            </w:r>
          </w:p>
          <w:p w:rsidR="006B202D" w:rsidRPr="002B7B6F" w:rsidRDefault="009E236C" w:rsidP="002B7B6F">
            <w:pPr>
              <w:rPr>
                <w:rFonts w:ascii="Arial" w:hAnsi="Arial" w:cs="Arial"/>
                <w:color w:val="FFFFFF" w:themeColor="background1"/>
              </w:rPr>
            </w:pPr>
            <w:r w:rsidRPr="002B7B6F">
              <w:rPr>
                <w:rFonts w:ascii="Arial" w:hAnsi="Arial" w:cs="Arial"/>
              </w:rPr>
              <w:t>Use details and examples to talk about a text</w:t>
            </w:r>
            <w:r w:rsidR="00E94C31" w:rsidRPr="002B7B6F">
              <w:rPr>
                <w:rFonts w:ascii="Arial" w:hAnsi="Arial" w:cs="Arial"/>
              </w:rPr>
              <w:t>.</w:t>
            </w:r>
            <w:r w:rsidR="002B7B6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</w:tcPr>
          <w:p w:rsidR="00C073ED" w:rsidRPr="002B7B6F" w:rsidRDefault="006B202D" w:rsidP="006B202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Reading</w:t>
            </w:r>
            <w:r w:rsidR="00E94C31" w:rsidRPr="002B7B6F">
              <w:rPr>
                <w:rFonts w:ascii="Arial" w:hAnsi="Arial" w:cs="Arial"/>
                <w:b/>
              </w:rPr>
              <w:t xml:space="preserve">: </w:t>
            </w:r>
          </w:p>
          <w:p w:rsidR="006B202D" w:rsidRPr="002B7B6F" w:rsidRDefault="009E236C" w:rsidP="002B7B6F">
            <w:pPr>
              <w:rPr>
                <w:rFonts w:ascii="Arial" w:hAnsi="Arial" w:cs="Arial"/>
                <w:color w:val="FFFFFF" w:themeColor="background1"/>
              </w:rPr>
            </w:pPr>
            <w:r w:rsidRPr="002B7B6F">
              <w:rPr>
                <w:rFonts w:ascii="Arial" w:hAnsi="Arial" w:cs="Arial"/>
              </w:rPr>
              <w:t>Explain how visuals deepen understanding of the text</w:t>
            </w:r>
            <w:r w:rsidR="00E94C31" w:rsidRPr="002B7B6F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000" w:type="pct"/>
          </w:tcPr>
          <w:p w:rsidR="00C073ED" w:rsidRPr="002B7B6F" w:rsidRDefault="006B202D" w:rsidP="006B202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Reading</w:t>
            </w:r>
            <w:r w:rsidR="00E94C31" w:rsidRPr="002B7B6F">
              <w:rPr>
                <w:rFonts w:ascii="Arial" w:hAnsi="Arial" w:cs="Arial"/>
                <w:b/>
              </w:rPr>
              <w:t xml:space="preserve">: </w:t>
            </w:r>
          </w:p>
          <w:p w:rsidR="006B202D" w:rsidRPr="002B7B6F" w:rsidRDefault="009E236C" w:rsidP="002B7B6F">
            <w:pPr>
              <w:rPr>
                <w:rFonts w:ascii="Arial" w:hAnsi="Arial" w:cs="Arial"/>
                <w:color w:val="FFFFFF" w:themeColor="background1"/>
              </w:rPr>
            </w:pPr>
            <w:r w:rsidRPr="002B7B6F">
              <w:rPr>
                <w:rFonts w:ascii="Arial" w:hAnsi="Arial" w:cs="Arial"/>
              </w:rPr>
              <w:t xml:space="preserve">Refer to details and examples in a text. </w:t>
            </w:r>
          </w:p>
        </w:tc>
        <w:tc>
          <w:tcPr>
            <w:tcW w:w="1000" w:type="pct"/>
          </w:tcPr>
          <w:p w:rsidR="00C073ED" w:rsidRPr="002B7B6F" w:rsidRDefault="007006FA" w:rsidP="006B202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 xml:space="preserve">Reading: </w:t>
            </w:r>
          </w:p>
          <w:p w:rsidR="006B202D" w:rsidRPr="002B7B6F" w:rsidRDefault="009E236C" w:rsidP="006B202D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Compare and contrast to understand texts about natural phenomena. </w:t>
            </w:r>
          </w:p>
          <w:p w:rsidR="00B2211A" w:rsidRPr="002B7B6F" w:rsidRDefault="00B2211A" w:rsidP="006B202D">
            <w:pPr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00" w:type="pct"/>
          </w:tcPr>
          <w:p w:rsidR="00C073ED" w:rsidRPr="002B7B6F" w:rsidRDefault="006B202D" w:rsidP="006B202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Reading</w:t>
            </w:r>
            <w:r w:rsidR="00E94C31" w:rsidRPr="002B7B6F">
              <w:rPr>
                <w:rFonts w:ascii="Arial" w:hAnsi="Arial" w:cs="Arial"/>
                <w:b/>
              </w:rPr>
              <w:t>:</w:t>
            </w:r>
          </w:p>
          <w:p w:rsidR="006B202D" w:rsidRPr="002B7B6F" w:rsidRDefault="009E236C" w:rsidP="002B7B6F">
            <w:pPr>
              <w:rPr>
                <w:rFonts w:ascii="Arial" w:hAnsi="Arial" w:cs="Arial"/>
                <w:color w:val="FFFFFF" w:themeColor="background1"/>
              </w:rPr>
            </w:pPr>
            <w:r w:rsidRPr="002B7B6F">
              <w:rPr>
                <w:rFonts w:ascii="Arial" w:hAnsi="Arial" w:cs="Arial"/>
              </w:rPr>
              <w:t xml:space="preserve">Refer to details and examples when explaining what a text says. </w:t>
            </w:r>
          </w:p>
        </w:tc>
      </w:tr>
      <w:tr w:rsidR="001C7174" w:rsidRPr="002B7B6F" w:rsidTr="002B7B6F">
        <w:trPr>
          <w:trHeight w:val="1520"/>
        </w:trPr>
        <w:tc>
          <w:tcPr>
            <w:tcW w:w="1000" w:type="pct"/>
          </w:tcPr>
          <w:p w:rsidR="00B2211A" w:rsidRPr="002B7B6F" w:rsidRDefault="006B202D" w:rsidP="006B202D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</w:rPr>
              <w:t>Writing</w:t>
            </w:r>
            <w:r w:rsidR="00B2211A" w:rsidRPr="002B7B6F">
              <w:rPr>
                <w:rFonts w:ascii="Arial" w:hAnsi="Arial" w:cs="Arial"/>
                <w:b/>
              </w:rPr>
              <w:t>:</w:t>
            </w:r>
          </w:p>
          <w:p w:rsidR="001C7174" w:rsidRPr="002B7B6F" w:rsidRDefault="00B2211A" w:rsidP="00B2211A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What is the purpose of </w:t>
            </w:r>
            <w:r w:rsidR="009E236C" w:rsidRPr="002B7B6F">
              <w:rPr>
                <w:rFonts w:ascii="Arial" w:hAnsi="Arial" w:cs="Arial"/>
              </w:rPr>
              <w:t>an opinion writing</w:t>
            </w:r>
            <w:r w:rsidRPr="002B7B6F">
              <w:rPr>
                <w:rFonts w:ascii="Arial" w:hAnsi="Arial" w:cs="Arial"/>
              </w:rPr>
              <w:t>?</w:t>
            </w:r>
          </w:p>
          <w:p w:rsidR="00B2211A" w:rsidRPr="002B7B6F" w:rsidRDefault="00B2211A" w:rsidP="00B2211A">
            <w:pPr>
              <w:rPr>
                <w:rFonts w:ascii="Arial" w:hAnsi="Arial" w:cs="Arial"/>
              </w:rPr>
            </w:pPr>
          </w:p>
          <w:p w:rsidR="00B2211A" w:rsidRPr="002B7B6F" w:rsidRDefault="00B2211A" w:rsidP="00B2211A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1C7174" w:rsidRPr="002B7B6F" w:rsidRDefault="006B202D" w:rsidP="006B202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Writing</w:t>
            </w:r>
            <w:r w:rsidR="00B2211A" w:rsidRPr="002B7B6F">
              <w:rPr>
                <w:rFonts w:ascii="Arial" w:hAnsi="Arial" w:cs="Arial"/>
                <w:b/>
              </w:rPr>
              <w:t>:</w:t>
            </w:r>
          </w:p>
          <w:p w:rsidR="00B2211A" w:rsidRPr="002B7B6F" w:rsidRDefault="00B2211A" w:rsidP="009E236C">
            <w:pPr>
              <w:rPr>
                <w:rFonts w:ascii="Arial" w:hAnsi="Arial" w:cs="Arial"/>
                <w:color w:val="FFFFFF" w:themeColor="background1"/>
              </w:rPr>
            </w:pPr>
            <w:r w:rsidRPr="002B7B6F">
              <w:rPr>
                <w:rFonts w:ascii="Arial" w:hAnsi="Arial" w:cs="Arial"/>
              </w:rPr>
              <w:t xml:space="preserve">What are the expectations for </w:t>
            </w:r>
            <w:r w:rsidR="009E236C" w:rsidRPr="002B7B6F">
              <w:rPr>
                <w:rFonts w:ascii="Arial" w:hAnsi="Arial" w:cs="Arial"/>
              </w:rPr>
              <w:t>an opinion</w:t>
            </w:r>
            <w:r w:rsidRPr="002B7B6F">
              <w:rPr>
                <w:rFonts w:ascii="Arial" w:hAnsi="Arial" w:cs="Arial"/>
              </w:rPr>
              <w:t xml:space="preserve"> writing?</w:t>
            </w:r>
          </w:p>
        </w:tc>
        <w:tc>
          <w:tcPr>
            <w:tcW w:w="1000" w:type="pct"/>
          </w:tcPr>
          <w:p w:rsidR="001C7174" w:rsidRPr="002B7B6F" w:rsidRDefault="006B202D" w:rsidP="006B202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Writing</w:t>
            </w:r>
            <w:r w:rsidR="00B2211A" w:rsidRPr="002B7B6F">
              <w:rPr>
                <w:rFonts w:ascii="Arial" w:hAnsi="Arial" w:cs="Arial"/>
                <w:b/>
              </w:rPr>
              <w:t>:</w:t>
            </w:r>
          </w:p>
          <w:p w:rsidR="00B2211A" w:rsidRPr="002B7B6F" w:rsidRDefault="009E236C" w:rsidP="009E236C">
            <w:pPr>
              <w:rPr>
                <w:rFonts w:ascii="Arial" w:hAnsi="Arial" w:cs="Arial"/>
                <w:color w:val="FFFFFF" w:themeColor="background1"/>
              </w:rPr>
            </w:pPr>
            <w:r w:rsidRPr="002B7B6F">
              <w:rPr>
                <w:rFonts w:ascii="Arial" w:hAnsi="Arial" w:cs="Arial"/>
              </w:rPr>
              <w:t>Stating an opinion</w:t>
            </w:r>
          </w:p>
        </w:tc>
        <w:tc>
          <w:tcPr>
            <w:tcW w:w="1000" w:type="pct"/>
          </w:tcPr>
          <w:p w:rsidR="001C7174" w:rsidRPr="002B7B6F" w:rsidRDefault="006B202D" w:rsidP="006B202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Writing</w:t>
            </w:r>
            <w:r w:rsidR="00B2211A" w:rsidRPr="002B7B6F">
              <w:rPr>
                <w:rFonts w:ascii="Arial" w:hAnsi="Arial" w:cs="Arial"/>
                <w:b/>
              </w:rPr>
              <w:t>:</w:t>
            </w:r>
          </w:p>
          <w:p w:rsidR="00B2211A" w:rsidRPr="002B7B6F" w:rsidRDefault="009E236C" w:rsidP="006B202D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Outlining reasons for an opinion.</w:t>
            </w:r>
          </w:p>
          <w:p w:rsidR="009E236C" w:rsidRPr="002B7B6F" w:rsidRDefault="009E236C" w:rsidP="006B202D">
            <w:pPr>
              <w:rPr>
                <w:rFonts w:ascii="Arial" w:hAnsi="Arial" w:cs="Arial"/>
              </w:rPr>
            </w:pPr>
          </w:p>
          <w:p w:rsidR="00B2211A" w:rsidRPr="002B7B6F" w:rsidRDefault="00B2211A" w:rsidP="006B202D">
            <w:pPr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00" w:type="pct"/>
          </w:tcPr>
          <w:p w:rsidR="001C7174" w:rsidRPr="002B7B6F" w:rsidRDefault="006B202D" w:rsidP="006B202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Writing</w:t>
            </w:r>
            <w:r w:rsidR="00B2211A" w:rsidRPr="002B7B6F">
              <w:rPr>
                <w:rFonts w:ascii="Arial" w:hAnsi="Arial" w:cs="Arial"/>
                <w:b/>
              </w:rPr>
              <w:t>:</w:t>
            </w:r>
          </w:p>
          <w:p w:rsidR="00B2211A" w:rsidRPr="002B7B6F" w:rsidRDefault="009E236C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2B7B6F">
              <w:rPr>
                <w:rFonts w:ascii="Arial" w:hAnsi="Arial" w:cs="Arial"/>
              </w:rPr>
              <w:t xml:space="preserve">Summarize the information shown in visuals to form an opinion. </w:t>
            </w:r>
          </w:p>
        </w:tc>
      </w:tr>
      <w:tr w:rsidR="00D856BA" w:rsidRPr="002B7B6F" w:rsidTr="002B7B6F">
        <w:trPr>
          <w:trHeight w:val="620"/>
        </w:trPr>
        <w:tc>
          <w:tcPr>
            <w:tcW w:w="1000" w:type="pct"/>
          </w:tcPr>
          <w:p w:rsidR="00D856BA" w:rsidRPr="002B7B6F" w:rsidRDefault="00D856BA" w:rsidP="006B202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Text &amp; Page #</w:t>
            </w:r>
            <w:r w:rsidR="002B7B6F">
              <w:rPr>
                <w:rFonts w:ascii="Arial" w:hAnsi="Arial" w:cs="Arial"/>
                <w:b/>
              </w:rPr>
              <w:t>:</w:t>
            </w:r>
          </w:p>
          <w:p w:rsidR="00A41FDE" w:rsidRPr="002B7B6F" w:rsidRDefault="009E236C" w:rsidP="00896F68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Earthquakes pgs. 4 – 9 </w:t>
            </w:r>
          </w:p>
        </w:tc>
        <w:tc>
          <w:tcPr>
            <w:tcW w:w="1000" w:type="pct"/>
          </w:tcPr>
          <w:p w:rsidR="00326083" w:rsidRPr="002B7B6F" w:rsidRDefault="00326083" w:rsidP="00326083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Text &amp; Page #</w:t>
            </w:r>
            <w:r w:rsidR="002B7B6F">
              <w:rPr>
                <w:rFonts w:ascii="Arial" w:hAnsi="Arial" w:cs="Arial"/>
                <w:b/>
              </w:rPr>
              <w:t>:</w:t>
            </w:r>
          </w:p>
          <w:p w:rsidR="00D856BA" w:rsidRPr="002B7B6F" w:rsidRDefault="009E236C" w:rsidP="00896F68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Earthquakes pgs. 10 - 13</w:t>
            </w:r>
          </w:p>
        </w:tc>
        <w:tc>
          <w:tcPr>
            <w:tcW w:w="1000" w:type="pct"/>
          </w:tcPr>
          <w:p w:rsidR="00326083" w:rsidRPr="002B7B6F" w:rsidRDefault="00326083" w:rsidP="00326083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Text &amp; Page #</w:t>
            </w:r>
            <w:r w:rsidR="002B7B6F">
              <w:rPr>
                <w:rFonts w:ascii="Arial" w:hAnsi="Arial" w:cs="Arial"/>
                <w:b/>
              </w:rPr>
              <w:t>:</w:t>
            </w:r>
          </w:p>
          <w:p w:rsidR="00D856BA" w:rsidRPr="002B7B6F" w:rsidRDefault="009E236C" w:rsidP="00896F68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Earthquakes pgs. 14 - 17</w:t>
            </w:r>
          </w:p>
        </w:tc>
        <w:tc>
          <w:tcPr>
            <w:tcW w:w="1000" w:type="pct"/>
          </w:tcPr>
          <w:p w:rsidR="00326083" w:rsidRPr="002B7B6F" w:rsidRDefault="00326083" w:rsidP="00326083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Text &amp; Page #</w:t>
            </w:r>
            <w:r w:rsidR="002B7B6F">
              <w:rPr>
                <w:rFonts w:ascii="Arial" w:hAnsi="Arial" w:cs="Arial"/>
                <w:b/>
              </w:rPr>
              <w:t>:</w:t>
            </w:r>
          </w:p>
          <w:p w:rsidR="00D856BA" w:rsidRPr="002B7B6F" w:rsidRDefault="009E236C" w:rsidP="00896F68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Earthquakes pgs. 18 - 23</w:t>
            </w:r>
          </w:p>
        </w:tc>
        <w:tc>
          <w:tcPr>
            <w:tcW w:w="1000" w:type="pct"/>
          </w:tcPr>
          <w:p w:rsidR="00326083" w:rsidRPr="002B7B6F" w:rsidRDefault="00326083" w:rsidP="00326083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Text &amp; Page #</w:t>
            </w:r>
            <w:r w:rsidR="002B7B6F">
              <w:rPr>
                <w:rFonts w:ascii="Arial" w:hAnsi="Arial" w:cs="Arial"/>
                <w:b/>
              </w:rPr>
              <w:t>:</w:t>
            </w:r>
          </w:p>
          <w:p w:rsidR="00326083" w:rsidRPr="002B7B6F" w:rsidRDefault="009E236C" w:rsidP="00326083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Earthquakes pgs. 24 - 29</w:t>
            </w:r>
          </w:p>
          <w:p w:rsidR="00B2211A" w:rsidRPr="002B7B6F" w:rsidRDefault="00B2211A" w:rsidP="006B202D">
            <w:pPr>
              <w:rPr>
                <w:rFonts w:ascii="Arial" w:hAnsi="Arial" w:cs="Arial"/>
              </w:rPr>
            </w:pPr>
          </w:p>
        </w:tc>
      </w:tr>
      <w:tr w:rsidR="001C7174" w:rsidRPr="002B7B6F" w:rsidTr="002B7B6F">
        <w:trPr>
          <w:trHeight w:val="620"/>
        </w:trPr>
        <w:tc>
          <w:tcPr>
            <w:tcW w:w="1000" w:type="pct"/>
            <w:shd w:val="clear" w:color="auto" w:fill="FBA575" w:themeFill="accent2" w:themeFillTint="99"/>
          </w:tcPr>
          <w:p w:rsidR="001C7174" w:rsidRPr="002B7B6F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Lesson 6</w:t>
            </w:r>
          </w:p>
          <w:p w:rsidR="00D856BA" w:rsidRPr="002B7B6F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B7B6F">
              <w:rPr>
                <w:rFonts w:ascii="Arial" w:hAnsi="Arial" w:cs="Arial"/>
                <w:b/>
                <w:color w:val="FFFFFF" w:themeColor="background1"/>
              </w:rPr>
              <w:t xml:space="preserve"> RI.4.2, W.4.1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1C7174" w:rsidRPr="002B7B6F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D856BA" w:rsidRPr="002B7B6F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B7B6F">
              <w:rPr>
                <w:rFonts w:ascii="Arial" w:hAnsi="Arial" w:cs="Arial"/>
                <w:b/>
                <w:color w:val="FFFFFF" w:themeColor="background1"/>
              </w:rPr>
              <w:t xml:space="preserve"> RI.4.1, W.4.1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1C7174" w:rsidRPr="002B7B6F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D856BA" w:rsidRPr="002B7B6F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B7B6F">
              <w:rPr>
                <w:rFonts w:ascii="Arial" w:hAnsi="Arial" w:cs="Arial"/>
                <w:b/>
                <w:color w:val="FFFFFF" w:themeColor="background1"/>
              </w:rPr>
              <w:t xml:space="preserve"> RL.4.1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1C7174" w:rsidRPr="002B7B6F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D856BA" w:rsidRPr="002B7B6F" w:rsidRDefault="00D856BA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B7B6F">
              <w:rPr>
                <w:rFonts w:ascii="Arial" w:hAnsi="Arial" w:cs="Arial"/>
                <w:b/>
                <w:color w:val="FFFFFF" w:themeColor="background1"/>
              </w:rPr>
              <w:t xml:space="preserve"> RL.4.3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1C7174" w:rsidRPr="002B7B6F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D856BA" w:rsidRPr="002B7B6F" w:rsidRDefault="00D856BA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B7B6F">
              <w:rPr>
                <w:rFonts w:ascii="Arial" w:hAnsi="Arial" w:cs="Arial"/>
                <w:b/>
                <w:color w:val="FFFFFF" w:themeColor="background1"/>
              </w:rPr>
              <w:t xml:space="preserve"> RL.4.10</w:t>
            </w:r>
          </w:p>
        </w:tc>
      </w:tr>
      <w:tr w:rsidR="006B202D" w:rsidRPr="002B7B6F" w:rsidTr="002B7B6F">
        <w:trPr>
          <w:trHeight w:val="1425"/>
        </w:trPr>
        <w:tc>
          <w:tcPr>
            <w:tcW w:w="1000" w:type="pct"/>
          </w:tcPr>
          <w:p w:rsidR="00C073ED" w:rsidRPr="002B7B6F" w:rsidRDefault="006B202D" w:rsidP="00203182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Reading</w:t>
            </w:r>
            <w:r w:rsidR="007006FA" w:rsidRPr="002B7B6F">
              <w:rPr>
                <w:rFonts w:ascii="Arial" w:hAnsi="Arial" w:cs="Arial"/>
                <w:b/>
              </w:rPr>
              <w:t xml:space="preserve">: </w:t>
            </w:r>
          </w:p>
          <w:p w:rsidR="006B202D" w:rsidRPr="002B7B6F" w:rsidRDefault="00644A4E" w:rsidP="002B7B6F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Identify key </w:t>
            </w:r>
            <w:r w:rsidR="009E236C" w:rsidRPr="002B7B6F">
              <w:rPr>
                <w:rFonts w:ascii="Arial" w:hAnsi="Arial" w:cs="Arial"/>
              </w:rPr>
              <w:t xml:space="preserve">ideas and details in a text. </w:t>
            </w:r>
          </w:p>
        </w:tc>
        <w:tc>
          <w:tcPr>
            <w:tcW w:w="1000" w:type="pct"/>
          </w:tcPr>
          <w:p w:rsidR="00326083" w:rsidRPr="002B7B6F" w:rsidRDefault="00326083" w:rsidP="00326083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 xml:space="preserve">Reading: </w:t>
            </w:r>
          </w:p>
          <w:p w:rsidR="006B202D" w:rsidRPr="002B7B6F" w:rsidRDefault="009E236C" w:rsidP="002B7B6F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Make inferences about a test to talk about and deepen understanding of the text</w:t>
            </w:r>
            <w:r w:rsidR="002B7B6F">
              <w:rPr>
                <w:rFonts w:ascii="Arial" w:hAnsi="Arial" w:cs="Arial"/>
              </w:rPr>
              <w:t>.</w:t>
            </w:r>
          </w:p>
        </w:tc>
        <w:tc>
          <w:tcPr>
            <w:tcW w:w="1000" w:type="pct"/>
          </w:tcPr>
          <w:p w:rsidR="00326083" w:rsidRPr="002B7B6F" w:rsidRDefault="00326083" w:rsidP="00326083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 xml:space="preserve">Reading: </w:t>
            </w:r>
          </w:p>
          <w:p w:rsidR="006B202D" w:rsidRPr="002B7B6F" w:rsidRDefault="009E236C" w:rsidP="002B7B6F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Refer to details and examples in a text</w:t>
            </w:r>
            <w:r w:rsidR="00644A4E" w:rsidRPr="002B7B6F">
              <w:rPr>
                <w:rFonts w:ascii="Arial" w:hAnsi="Arial" w:cs="Arial"/>
              </w:rPr>
              <w:t>.</w:t>
            </w:r>
            <w:r w:rsidR="00326083" w:rsidRPr="002B7B6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</w:tcPr>
          <w:p w:rsidR="00C073ED" w:rsidRPr="002B7B6F" w:rsidRDefault="006B202D" w:rsidP="00203182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Reading</w:t>
            </w:r>
            <w:r w:rsidR="00E94C31" w:rsidRPr="002B7B6F">
              <w:rPr>
                <w:rFonts w:ascii="Arial" w:hAnsi="Arial" w:cs="Arial"/>
                <w:b/>
              </w:rPr>
              <w:t xml:space="preserve">: </w:t>
            </w:r>
          </w:p>
          <w:p w:rsidR="006B202D" w:rsidRPr="002B7B6F" w:rsidRDefault="009E236C" w:rsidP="002B7B6F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Recognize story elements to deepen understanding of a text. </w:t>
            </w:r>
          </w:p>
        </w:tc>
        <w:tc>
          <w:tcPr>
            <w:tcW w:w="1000" w:type="pct"/>
          </w:tcPr>
          <w:p w:rsidR="00644A4E" w:rsidRPr="002B7B6F" w:rsidRDefault="00644A4E" w:rsidP="00644A4E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 xml:space="preserve">Reading: </w:t>
            </w:r>
          </w:p>
          <w:p w:rsidR="006B202D" w:rsidRPr="002B7B6F" w:rsidRDefault="009E236C" w:rsidP="002B7B6F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Recognize that story elements, such as word choice and descriptive details, help deepen understanding of a text.  </w:t>
            </w:r>
          </w:p>
        </w:tc>
      </w:tr>
      <w:tr w:rsidR="001C7174" w:rsidRPr="002B7B6F" w:rsidTr="002B7B6F">
        <w:trPr>
          <w:trHeight w:val="1178"/>
        </w:trPr>
        <w:tc>
          <w:tcPr>
            <w:tcW w:w="1000" w:type="pct"/>
          </w:tcPr>
          <w:p w:rsidR="001C7174" w:rsidRPr="002B7B6F" w:rsidRDefault="006B202D" w:rsidP="00203182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Writing</w:t>
            </w:r>
            <w:r w:rsidR="00B2211A" w:rsidRPr="002B7B6F">
              <w:rPr>
                <w:rFonts w:ascii="Arial" w:hAnsi="Arial" w:cs="Arial"/>
                <w:b/>
              </w:rPr>
              <w:t>:</w:t>
            </w:r>
          </w:p>
          <w:p w:rsidR="00B2211A" w:rsidRPr="002B7B6F" w:rsidRDefault="009E236C" w:rsidP="00203182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Group related ideas to aid comprehension.</w:t>
            </w:r>
            <w:r w:rsidR="00B2211A" w:rsidRPr="002B7B6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</w:tcPr>
          <w:p w:rsidR="001C7174" w:rsidRPr="002B7B6F" w:rsidRDefault="006B202D" w:rsidP="00203182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Writing</w:t>
            </w:r>
            <w:r w:rsidR="00B2211A" w:rsidRPr="002B7B6F">
              <w:rPr>
                <w:rFonts w:ascii="Arial" w:hAnsi="Arial" w:cs="Arial"/>
                <w:b/>
              </w:rPr>
              <w:t xml:space="preserve">: </w:t>
            </w:r>
          </w:p>
          <w:p w:rsidR="00B2211A" w:rsidRPr="002B7B6F" w:rsidRDefault="009E236C" w:rsidP="00203182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Introduce and develop a topic and state an opinion. </w:t>
            </w:r>
            <w:r w:rsidR="00B2211A" w:rsidRPr="002B7B6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</w:tcPr>
          <w:p w:rsidR="00B2211A" w:rsidRPr="002B7B6F" w:rsidRDefault="00B2211A" w:rsidP="00203182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Writing:</w:t>
            </w:r>
          </w:p>
          <w:p w:rsidR="00B2211A" w:rsidRPr="002B7B6F" w:rsidRDefault="009E236C" w:rsidP="00203182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State an opinion. </w:t>
            </w:r>
            <w:r w:rsidR="00B2211A" w:rsidRPr="002B7B6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</w:tcPr>
          <w:p w:rsidR="00B2211A" w:rsidRPr="002B7B6F" w:rsidRDefault="00B2211A" w:rsidP="00B2211A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Writing:</w:t>
            </w:r>
          </w:p>
          <w:p w:rsidR="00B2211A" w:rsidRPr="002B7B6F" w:rsidRDefault="009E236C" w:rsidP="00B2211A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Support an opinion with reasons and examples.</w:t>
            </w:r>
            <w:r w:rsidR="00644A4E" w:rsidRPr="002B7B6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</w:tcPr>
          <w:p w:rsidR="00B2211A" w:rsidRPr="002B7B6F" w:rsidRDefault="00B2211A" w:rsidP="00B2211A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Writing:</w:t>
            </w:r>
          </w:p>
          <w:p w:rsidR="00B2211A" w:rsidRPr="002B7B6F" w:rsidRDefault="009E236C" w:rsidP="00B2211A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Use evidence to support an analysis. </w:t>
            </w:r>
            <w:r w:rsidR="00644A4E" w:rsidRPr="002B7B6F">
              <w:rPr>
                <w:rFonts w:ascii="Arial" w:hAnsi="Arial" w:cs="Arial"/>
              </w:rPr>
              <w:t xml:space="preserve"> </w:t>
            </w:r>
          </w:p>
        </w:tc>
      </w:tr>
      <w:tr w:rsidR="00D856BA" w:rsidRPr="002B7B6F" w:rsidTr="002B7B6F">
        <w:trPr>
          <w:trHeight w:val="440"/>
        </w:trPr>
        <w:tc>
          <w:tcPr>
            <w:tcW w:w="1000" w:type="pct"/>
          </w:tcPr>
          <w:p w:rsidR="00326083" w:rsidRPr="002B7B6F" w:rsidRDefault="00326083" w:rsidP="00326083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Text &amp; Page #</w:t>
            </w:r>
            <w:r w:rsidR="002B7B6F">
              <w:rPr>
                <w:rFonts w:ascii="Arial" w:hAnsi="Arial" w:cs="Arial"/>
                <w:b/>
              </w:rPr>
              <w:t>:</w:t>
            </w:r>
          </w:p>
          <w:p w:rsidR="00A41FDE" w:rsidRPr="002B7B6F" w:rsidRDefault="009E236C" w:rsidP="00896F68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Earthquake pgs. 30 – 32 </w:t>
            </w:r>
          </w:p>
        </w:tc>
        <w:tc>
          <w:tcPr>
            <w:tcW w:w="1000" w:type="pct"/>
          </w:tcPr>
          <w:p w:rsidR="00326083" w:rsidRPr="002B7B6F" w:rsidRDefault="00326083" w:rsidP="00326083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Text &amp; Page #</w:t>
            </w:r>
            <w:r w:rsidR="002B7B6F">
              <w:rPr>
                <w:rFonts w:ascii="Arial" w:hAnsi="Arial" w:cs="Arial"/>
                <w:b/>
              </w:rPr>
              <w:t>:</w:t>
            </w:r>
          </w:p>
          <w:p w:rsidR="00D856BA" w:rsidRPr="002B7B6F" w:rsidRDefault="009E236C" w:rsidP="00896F68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Quake! Pgs. 6 – 8 </w:t>
            </w:r>
          </w:p>
        </w:tc>
        <w:tc>
          <w:tcPr>
            <w:tcW w:w="1000" w:type="pct"/>
          </w:tcPr>
          <w:p w:rsidR="00326083" w:rsidRPr="002B7B6F" w:rsidRDefault="00326083" w:rsidP="00326083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Text &amp; Page #</w:t>
            </w:r>
            <w:r w:rsidR="002B7B6F">
              <w:rPr>
                <w:rFonts w:ascii="Arial" w:hAnsi="Arial" w:cs="Arial"/>
                <w:b/>
              </w:rPr>
              <w:t>:</w:t>
            </w:r>
          </w:p>
          <w:p w:rsidR="00D856BA" w:rsidRPr="002B7B6F" w:rsidRDefault="009E236C" w:rsidP="00896F68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Quake! pgs. 8 - 10 </w:t>
            </w:r>
          </w:p>
        </w:tc>
        <w:tc>
          <w:tcPr>
            <w:tcW w:w="1000" w:type="pct"/>
          </w:tcPr>
          <w:p w:rsidR="00326083" w:rsidRPr="002B7B6F" w:rsidRDefault="00326083" w:rsidP="00326083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Text &amp; Page #</w:t>
            </w:r>
            <w:r w:rsidR="002B7B6F">
              <w:rPr>
                <w:rFonts w:ascii="Arial" w:hAnsi="Arial" w:cs="Arial"/>
                <w:b/>
              </w:rPr>
              <w:t>:</w:t>
            </w:r>
          </w:p>
          <w:p w:rsidR="00D856BA" w:rsidRPr="002B7B6F" w:rsidRDefault="009E236C" w:rsidP="00896F68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Quake! pgs. 11 - 13</w:t>
            </w:r>
          </w:p>
        </w:tc>
        <w:tc>
          <w:tcPr>
            <w:tcW w:w="1000" w:type="pct"/>
          </w:tcPr>
          <w:p w:rsidR="00326083" w:rsidRPr="002B7B6F" w:rsidRDefault="00326083" w:rsidP="00326083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Text &amp; Page #</w:t>
            </w:r>
            <w:r w:rsidR="002B7B6F">
              <w:rPr>
                <w:rFonts w:ascii="Arial" w:hAnsi="Arial" w:cs="Arial"/>
                <w:b/>
              </w:rPr>
              <w:t>:</w:t>
            </w:r>
          </w:p>
          <w:p w:rsidR="00D856BA" w:rsidRPr="002B7B6F" w:rsidRDefault="009E236C" w:rsidP="00896F68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Quake! pgs. 13 - 16</w:t>
            </w:r>
          </w:p>
        </w:tc>
      </w:tr>
      <w:tr w:rsidR="00D856BA" w:rsidRPr="002B7B6F" w:rsidTr="002B7B6F">
        <w:trPr>
          <w:trHeight w:val="620"/>
        </w:trPr>
        <w:tc>
          <w:tcPr>
            <w:tcW w:w="1000" w:type="pct"/>
            <w:shd w:val="clear" w:color="auto" w:fill="FBA575" w:themeFill="accent2" w:themeFillTint="99"/>
          </w:tcPr>
          <w:p w:rsidR="00D856BA" w:rsidRPr="002B7B6F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lastRenderedPageBreak/>
              <w:t>Lesson 11</w:t>
            </w:r>
          </w:p>
          <w:p w:rsidR="00D856BA" w:rsidRPr="002B7B6F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B7B6F">
              <w:rPr>
                <w:rFonts w:ascii="Arial" w:hAnsi="Arial" w:cs="Arial"/>
                <w:b/>
                <w:color w:val="FFFFFF" w:themeColor="background1"/>
              </w:rPr>
              <w:t xml:space="preserve"> RL.4.3, W.4.1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D856BA" w:rsidRPr="002B7B6F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D856BA" w:rsidRPr="002B7B6F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B7B6F">
              <w:rPr>
                <w:rFonts w:ascii="Arial" w:hAnsi="Arial" w:cs="Arial"/>
                <w:b/>
                <w:color w:val="FFFFFF" w:themeColor="background1"/>
              </w:rPr>
              <w:t xml:space="preserve"> RL.4.1, W.4.1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D856BA" w:rsidRPr="002B7B6F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Lesson 13</w:t>
            </w:r>
          </w:p>
          <w:p w:rsidR="00D856BA" w:rsidRPr="002B7B6F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B7B6F">
              <w:rPr>
                <w:rFonts w:ascii="Arial" w:hAnsi="Arial" w:cs="Arial"/>
                <w:b/>
                <w:color w:val="FFFFFF" w:themeColor="background1"/>
              </w:rPr>
              <w:t xml:space="preserve"> RL.4.9, W.4.1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D856BA" w:rsidRPr="002B7B6F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Lesson 14</w:t>
            </w:r>
          </w:p>
          <w:p w:rsidR="00D856BA" w:rsidRPr="002B7B6F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B7B6F">
              <w:rPr>
                <w:rFonts w:ascii="Arial" w:hAnsi="Arial" w:cs="Arial"/>
                <w:b/>
                <w:color w:val="FFFFFF" w:themeColor="background1"/>
              </w:rPr>
              <w:t xml:space="preserve"> RL.4.4, W.4.1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D856BA" w:rsidRPr="002B7B6F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Lesson 15</w:t>
            </w:r>
          </w:p>
          <w:p w:rsidR="00D856BA" w:rsidRPr="002B7B6F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B7B6F">
              <w:rPr>
                <w:rFonts w:ascii="Arial" w:hAnsi="Arial" w:cs="Arial"/>
                <w:b/>
                <w:color w:val="FFFFFF" w:themeColor="background1"/>
              </w:rPr>
              <w:t xml:space="preserve"> RL.4.3, W.4.1</w:t>
            </w:r>
          </w:p>
        </w:tc>
      </w:tr>
      <w:tr w:rsidR="00D856BA" w:rsidRPr="002B7B6F" w:rsidTr="002B7B6F">
        <w:trPr>
          <w:trHeight w:val="1610"/>
        </w:trPr>
        <w:tc>
          <w:tcPr>
            <w:tcW w:w="1000" w:type="pct"/>
          </w:tcPr>
          <w:p w:rsidR="00D856BA" w:rsidRPr="002B7B6F" w:rsidRDefault="00D856BA" w:rsidP="00C073E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Reading</w:t>
            </w:r>
            <w:r w:rsidR="00C073ED" w:rsidRPr="002B7B6F">
              <w:rPr>
                <w:rFonts w:ascii="Arial" w:hAnsi="Arial" w:cs="Arial"/>
                <w:b/>
              </w:rPr>
              <w:t>:</w:t>
            </w:r>
          </w:p>
          <w:p w:rsidR="00C073ED" w:rsidRPr="002B7B6F" w:rsidRDefault="009E236C" w:rsidP="002B7B6F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Use information and evidence in a narrative text to describe a character in depth.  </w:t>
            </w:r>
          </w:p>
        </w:tc>
        <w:tc>
          <w:tcPr>
            <w:tcW w:w="1000" w:type="pct"/>
          </w:tcPr>
          <w:p w:rsidR="00D856BA" w:rsidRPr="002B7B6F" w:rsidRDefault="00D856BA" w:rsidP="00C073E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Reading</w:t>
            </w:r>
            <w:r w:rsidR="00C073ED" w:rsidRPr="002B7B6F">
              <w:rPr>
                <w:rFonts w:ascii="Arial" w:hAnsi="Arial" w:cs="Arial"/>
                <w:b/>
              </w:rPr>
              <w:t>:</w:t>
            </w:r>
          </w:p>
          <w:p w:rsidR="00C073ED" w:rsidRPr="002B7B6F" w:rsidRDefault="009E236C" w:rsidP="002B7B6F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Refer to details and examples in a story</w:t>
            </w:r>
            <w:r w:rsidR="00644A4E" w:rsidRPr="002B7B6F">
              <w:rPr>
                <w:rFonts w:ascii="Arial" w:hAnsi="Arial" w:cs="Arial"/>
              </w:rPr>
              <w:t xml:space="preserve"> </w:t>
            </w:r>
            <w:r w:rsidRPr="002B7B6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</w:tcPr>
          <w:p w:rsidR="00D856BA" w:rsidRPr="002B7B6F" w:rsidRDefault="00C073ED" w:rsidP="00C073E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Reading:</w:t>
            </w:r>
          </w:p>
          <w:p w:rsidR="00C073ED" w:rsidRPr="002B7B6F" w:rsidRDefault="009E236C" w:rsidP="002B7B6F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Use information and evidence in an informative text to bolster understanding of a narrative text. </w:t>
            </w:r>
          </w:p>
        </w:tc>
        <w:tc>
          <w:tcPr>
            <w:tcW w:w="1000" w:type="pct"/>
          </w:tcPr>
          <w:p w:rsidR="00D856BA" w:rsidRPr="002B7B6F" w:rsidRDefault="00D856BA" w:rsidP="00C073E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Reading</w:t>
            </w:r>
            <w:r w:rsidR="00C073ED" w:rsidRPr="002B7B6F">
              <w:rPr>
                <w:rFonts w:ascii="Arial" w:hAnsi="Arial" w:cs="Arial"/>
                <w:b/>
              </w:rPr>
              <w:t>:</w:t>
            </w:r>
          </w:p>
          <w:p w:rsidR="00C073ED" w:rsidRPr="002B7B6F" w:rsidRDefault="009E236C" w:rsidP="002B7B6F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Determine the meaning of words found is a myth to deepen understanding of a text.</w:t>
            </w:r>
            <w:r w:rsidR="002B7B6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</w:tcPr>
          <w:p w:rsidR="00D856BA" w:rsidRPr="002B7B6F" w:rsidRDefault="00D856BA" w:rsidP="00C073E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Reading</w:t>
            </w:r>
            <w:r w:rsidR="00C073ED" w:rsidRPr="002B7B6F">
              <w:rPr>
                <w:rFonts w:ascii="Arial" w:hAnsi="Arial" w:cs="Arial"/>
                <w:b/>
              </w:rPr>
              <w:t>:</w:t>
            </w:r>
          </w:p>
          <w:p w:rsidR="00C073ED" w:rsidRPr="002B7B6F" w:rsidRDefault="009E236C" w:rsidP="002B7B6F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Describe and analyze plot events. </w:t>
            </w:r>
          </w:p>
        </w:tc>
      </w:tr>
      <w:tr w:rsidR="00D856BA" w:rsidRPr="002B7B6F" w:rsidTr="002B7B6F">
        <w:trPr>
          <w:trHeight w:val="1520"/>
        </w:trPr>
        <w:tc>
          <w:tcPr>
            <w:tcW w:w="1000" w:type="pct"/>
          </w:tcPr>
          <w:p w:rsidR="00B2211A" w:rsidRPr="002B7B6F" w:rsidRDefault="00B2211A" w:rsidP="00B2211A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Writing:</w:t>
            </w:r>
          </w:p>
          <w:p w:rsidR="00B2211A" w:rsidRPr="002B7B6F" w:rsidRDefault="009E236C" w:rsidP="00B2211A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Plan</w:t>
            </w:r>
            <w:r w:rsidR="002B7B6F">
              <w:rPr>
                <w:rFonts w:ascii="Arial" w:hAnsi="Arial" w:cs="Arial"/>
              </w:rPr>
              <w:t>ning</w:t>
            </w:r>
            <w:r w:rsidRPr="002B7B6F">
              <w:rPr>
                <w:rFonts w:ascii="Arial" w:hAnsi="Arial" w:cs="Arial"/>
              </w:rPr>
              <w:t xml:space="preserve"> an opinion writing</w:t>
            </w:r>
            <w:r w:rsidR="002B7B6F">
              <w:rPr>
                <w:rFonts w:ascii="Arial" w:hAnsi="Arial" w:cs="Arial"/>
              </w:rPr>
              <w:t xml:space="preserve"> piece</w:t>
            </w:r>
            <w:r w:rsidRPr="002B7B6F">
              <w:rPr>
                <w:rFonts w:ascii="Arial" w:hAnsi="Arial" w:cs="Arial"/>
              </w:rPr>
              <w:t>.</w:t>
            </w:r>
          </w:p>
        </w:tc>
        <w:tc>
          <w:tcPr>
            <w:tcW w:w="1000" w:type="pct"/>
          </w:tcPr>
          <w:p w:rsidR="00D856BA" w:rsidRPr="002B7B6F" w:rsidRDefault="00D856BA" w:rsidP="00C073E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Writing</w:t>
            </w:r>
            <w:r w:rsidR="00B2211A" w:rsidRPr="002B7B6F">
              <w:rPr>
                <w:rFonts w:ascii="Arial" w:hAnsi="Arial" w:cs="Arial"/>
                <w:b/>
              </w:rPr>
              <w:t>:</w:t>
            </w:r>
          </w:p>
          <w:p w:rsidR="00B2211A" w:rsidRPr="002B7B6F" w:rsidRDefault="009E236C" w:rsidP="00C073ED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Draw evidence from literary texts to support analysis and reflection (from an opinion). </w:t>
            </w:r>
          </w:p>
        </w:tc>
        <w:tc>
          <w:tcPr>
            <w:tcW w:w="1000" w:type="pct"/>
          </w:tcPr>
          <w:p w:rsidR="00D856BA" w:rsidRPr="002B7B6F" w:rsidRDefault="00D856BA" w:rsidP="00C073E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Writing</w:t>
            </w:r>
            <w:r w:rsidR="00B2211A" w:rsidRPr="002B7B6F">
              <w:rPr>
                <w:rFonts w:ascii="Arial" w:hAnsi="Arial" w:cs="Arial"/>
                <w:b/>
              </w:rPr>
              <w:t>:</w:t>
            </w:r>
          </w:p>
          <w:p w:rsidR="00B2211A" w:rsidRPr="002B7B6F" w:rsidRDefault="009E236C" w:rsidP="00C073ED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Write an opinion piece supported with text evidence.  </w:t>
            </w:r>
          </w:p>
        </w:tc>
        <w:tc>
          <w:tcPr>
            <w:tcW w:w="1000" w:type="pct"/>
          </w:tcPr>
          <w:p w:rsidR="00D856BA" w:rsidRPr="002B7B6F" w:rsidRDefault="00D856BA" w:rsidP="00C073E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Writing</w:t>
            </w:r>
            <w:r w:rsidR="00B2211A" w:rsidRPr="002B7B6F">
              <w:rPr>
                <w:rFonts w:ascii="Arial" w:hAnsi="Arial" w:cs="Arial"/>
                <w:b/>
              </w:rPr>
              <w:t>:</w:t>
            </w:r>
          </w:p>
          <w:p w:rsidR="00B2211A" w:rsidRPr="002B7B6F" w:rsidRDefault="009E236C" w:rsidP="00C073ED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Draft an opinion piece. </w:t>
            </w:r>
            <w:r w:rsidR="00644A4E" w:rsidRPr="002B7B6F">
              <w:rPr>
                <w:rFonts w:ascii="Arial" w:hAnsi="Arial" w:cs="Arial"/>
              </w:rPr>
              <w:t xml:space="preserve"> </w:t>
            </w:r>
            <w:r w:rsidR="00B2211A" w:rsidRPr="002B7B6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</w:tcPr>
          <w:p w:rsidR="00D856BA" w:rsidRPr="002B7B6F" w:rsidRDefault="00D856BA" w:rsidP="00C073E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Writing</w:t>
            </w:r>
            <w:r w:rsidR="00B2211A" w:rsidRPr="002B7B6F">
              <w:rPr>
                <w:rFonts w:ascii="Arial" w:hAnsi="Arial" w:cs="Arial"/>
                <w:b/>
              </w:rPr>
              <w:t>:</w:t>
            </w:r>
          </w:p>
          <w:p w:rsidR="00B2211A" w:rsidRPr="002B7B6F" w:rsidRDefault="009E236C" w:rsidP="00C073ED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State an opinion clearly and support it with evidence from the text. </w:t>
            </w:r>
            <w:r w:rsidR="00644A4E" w:rsidRPr="002B7B6F">
              <w:rPr>
                <w:rFonts w:ascii="Arial" w:hAnsi="Arial" w:cs="Arial"/>
              </w:rPr>
              <w:t xml:space="preserve"> </w:t>
            </w:r>
            <w:bookmarkStart w:id="0" w:name="_GoBack"/>
            <w:bookmarkEnd w:id="0"/>
          </w:p>
        </w:tc>
      </w:tr>
      <w:tr w:rsidR="00D856BA" w:rsidRPr="002B7B6F" w:rsidTr="002B7B6F">
        <w:trPr>
          <w:trHeight w:val="935"/>
        </w:trPr>
        <w:tc>
          <w:tcPr>
            <w:tcW w:w="1000" w:type="pct"/>
          </w:tcPr>
          <w:p w:rsidR="00326083" w:rsidRPr="002B7B6F" w:rsidRDefault="00326083" w:rsidP="00326083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Text &amp; Page #</w:t>
            </w:r>
            <w:r w:rsidR="002B7B6F">
              <w:rPr>
                <w:rFonts w:ascii="Arial" w:hAnsi="Arial" w:cs="Arial"/>
                <w:b/>
              </w:rPr>
              <w:t>:</w:t>
            </w:r>
          </w:p>
          <w:p w:rsidR="00A41FDE" w:rsidRPr="002B7B6F" w:rsidRDefault="009E236C" w:rsidP="00896F68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Quake! pgs. 16 – 20. </w:t>
            </w:r>
          </w:p>
        </w:tc>
        <w:tc>
          <w:tcPr>
            <w:tcW w:w="1000" w:type="pct"/>
          </w:tcPr>
          <w:p w:rsidR="00D856BA" w:rsidRPr="002B7B6F" w:rsidRDefault="00326083" w:rsidP="00C073E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 xml:space="preserve">Text </w:t>
            </w:r>
            <w:r w:rsidR="00D856BA" w:rsidRPr="002B7B6F">
              <w:rPr>
                <w:rFonts w:ascii="Arial" w:hAnsi="Arial" w:cs="Arial"/>
                <w:b/>
              </w:rPr>
              <w:t>&amp; Page #</w:t>
            </w:r>
            <w:r w:rsidR="002B7B6F">
              <w:rPr>
                <w:rFonts w:ascii="Arial" w:hAnsi="Arial" w:cs="Arial"/>
                <w:b/>
              </w:rPr>
              <w:t>:</w:t>
            </w:r>
          </w:p>
          <w:p w:rsidR="00326083" w:rsidRPr="002B7B6F" w:rsidRDefault="009E236C" w:rsidP="00896F68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Quake! 20 – 24 </w:t>
            </w:r>
          </w:p>
        </w:tc>
        <w:tc>
          <w:tcPr>
            <w:tcW w:w="1000" w:type="pct"/>
          </w:tcPr>
          <w:p w:rsidR="00D856BA" w:rsidRPr="002B7B6F" w:rsidRDefault="00D856BA" w:rsidP="00C073E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Text &amp; Page #</w:t>
            </w:r>
            <w:r w:rsidR="002B7B6F">
              <w:rPr>
                <w:rFonts w:ascii="Arial" w:hAnsi="Arial" w:cs="Arial"/>
                <w:b/>
              </w:rPr>
              <w:t>:</w:t>
            </w:r>
          </w:p>
          <w:p w:rsidR="00326083" w:rsidRPr="002B7B6F" w:rsidRDefault="009E236C" w:rsidP="00C073ED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Earthquakes</w:t>
            </w:r>
          </w:p>
          <w:p w:rsidR="009E236C" w:rsidRPr="002B7B6F" w:rsidRDefault="009E236C" w:rsidP="00C073ED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Quake!</w:t>
            </w:r>
          </w:p>
        </w:tc>
        <w:tc>
          <w:tcPr>
            <w:tcW w:w="1000" w:type="pct"/>
          </w:tcPr>
          <w:p w:rsidR="00D856BA" w:rsidRPr="002B7B6F" w:rsidRDefault="00D856BA" w:rsidP="00C073E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Text &amp; Page #</w:t>
            </w:r>
            <w:r w:rsidR="002B7B6F">
              <w:rPr>
                <w:rFonts w:ascii="Arial" w:hAnsi="Arial" w:cs="Arial"/>
                <w:b/>
              </w:rPr>
              <w:t>:</w:t>
            </w:r>
          </w:p>
          <w:p w:rsidR="00326083" w:rsidRPr="002B7B6F" w:rsidRDefault="009E236C" w:rsidP="00C073ED">
            <w:pPr>
              <w:rPr>
                <w:rFonts w:ascii="Arial" w:hAnsi="Arial" w:cs="Arial"/>
              </w:rPr>
            </w:pPr>
            <w:proofErr w:type="spellStart"/>
            <w:r w:rsidRPr="002B7B6F">
              <w:rPr>
                <w:rFonts w:ascii="Arial" w:hAnsi="Arial" w:cs="Arial"/>
              </w:rPr>
              <w:t>Earthshaker’s</w:t>
            </w:r>
            <w:proofErr w:type="spellEnd"/>
            <w:r w:rsidRPr="002B7B6F">
              <w:rPr>
                <w:rFonts w:ascii="Arial" w:hAnsi="Arial" w:cs="Arial"/>
              </w:rPr>
              <w:t xml:space="preserve"> Bad Day</w:t>
            </w:r>
          </w:p>
        </w:tc>
        <w:tc>
          <w:tcPr>
            <w:tcW w:w="1000" w:type="pct"/>
          </w:tcPr>
          <w:p w:rsidR="00D856BA" w:rsidRPr="002B7B6F" w:rsidRDefault="00D856BA" w:rsidP="00C073E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Text &amp; Page #</w:t>
            </w:r>
            <w:r w:rsidR="002B7B6F">
              <w:rPr>
                <w:rFonts w:ascii="Arial" w:hAnsi="Arial" w:cs="Arial"/>
                <w:b/>
              </w:rPr>
              <w:t>:</w:t>
            </w:r>
          </w:p>
          <w:p w:rsidR="00326083" w:rsidRPr="002B7B6F" w:rsidRDefault="009E236C" w:rsidP="00C073ED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The Monster Beneath the Sea</w:t>
            </w:r>
          </w:p>
          <w:p w:rsidR="00326083" w:rsidRPr="002B7B6F" w:rsidRDefault="00326083" w:rsidP="00C073ED">
            <w:pPr>
              <w:rPr>
                <w:rFonts w:ascii="Arial" w:hAnsi="Arial" w:cs="Arial"/>
              </w:rPr>
            </w:pPr>
          </w:p>
        </w:tc>
      </w:tr>
      <w:tr w:rsidR="002B7B6F" w:rsidRPr="002B7B6F" w:rsidTr="002B7B6F">
        <w:trPr>
          <w:trHeight w:val="593"/>
        </w:trPr>
        <w:tc>
          <w:tcPr>
            <w:tcW w:w="1000" w:type="pct"/>
            <w:shd w:val="clear" w:color="auto" w:fill="FBA575" w:themeFill="accent2" w:themeFillTint="99"/>
          </w:tcPr>
          <w:p w:rsidR="002B7B6F" w:rsidRPr="002B7B6F" w:rsidRDefault="002B7B6F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Lesson 16</w:t>
            </w:r>
          </w:p>
          <w:p w:rsidR="002B7B6F" w:rsidRPr="002B7B6F" w:rsidRDefault="002B7B6F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>
              <w:rPr>
                <w:rFonts w:ascii="Arial" w:hAnsi="Arial" w:cs="Arial"/>
                <w:b/>
                <w:color w:val="FFFFFF" w:themeColor="background1"/>
              </w:rPr>
              <w:t xml:space="preserve"> RL.4.2, RL.4.9, RI.4.2, W.4.1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2B7B6F" w:rsidRPr="002B7B6F" w:rsidRDefault="002B7B6F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Lesson 17</w:t>
            </w:r>
          </w:p>
          <w:p w:rsidR="002B7B6F" w:rsidRPr="002B7B6F" w:rsidRDefault="002B7B6F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>
              <w:rPr>
                <w:rFonts w:ascii="Arial" w:hAnsi="Arial" w:cs="Arial"/>
                <w:b/>
                <w:color w:val="FFFFFF" w:themeColor="background1"/>
              </w:rPr>
              <w:t xml:space="preserve"> RL.3.10, RI.4.10, W.4.1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2B7B6F" w:rsidRPr="002B7B6F" w:rsidRDefault="002B7B6F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Lesson 18</w:t>
            </w:r>
          </w:p>
          <w:p w:rsidR="002B7B6F" w:rsidRPr="002B7B6F" w:rsidRDefault="002B7B6F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2000" w:type="pct"/>
            <w:gridSpan w:val="2"/>
            <w:shd w:val="clear" w:color="auto" w:fill="FBA575" w:themeFill="accent2" w:themeFillTint="99"/>
          </w:tcPr>
          <w:p w:rsidR="002B7B6F" w:rsidRPr="002B7B6F" w:rsidRDefault="002B7B6F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Notes:</w:t>
            </w:r>
          </w:p>
        </w:tc>
      </w:tr>
      <w:tr w:rsidR="00D856BA" w:rsidRPr="002B7B6F" w:rsidTr="002B7B6F">
        <w:trPr>
          <w:trHeight w:val="872"/>
        </w:trPr>
        <w:tc>
          <w:tcPr>
            <w:tcW w:w="1000" w:type="pct"/>
          </w:tcPr>
          <w:p w:rsidR="00D856BA" w:rsidRPr="002B7B6F" w:rsidRDefault="00D856BA" w:rsidP="00C073E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Reading</w:t>
            </w:r>
            <w:r w:rsidR="00C073ED" w:rsidRPr="002B7B6F">
              <w:rPr>
                <w:rFonts w:ascii="Arial" w:hAnsi="Arial" w:cs="Arial"/>
                <w:b/>
              </w:rPr>
              <w:t>:</w:t>
            </w:r>
          </w:p>
          <w:p w:rsidR="00C073ED" w:rsidRPr="002B7B6F" w:rsidRDefault="009E236C" w:rsidP="002B7B6F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Identify and compare themes. </w:t>
            </w:r>
          </w:p>
        </w:tc>
        <w:tc>
          <w:tcPr>
            <w:tcW w:w="1000" w:type="pct"/>
          </w:tcPr>
          <w:p w:rsidR="00D856BA" w:rsidRPr="002B7B6F" w:rsidRDefault="00D856BA" w:rsidP="00C073E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Reading</w:t>
            </w:r>
            <w:r w:rsidR="007C4C82" w:rsidRPr="002B7B6F">
              <w:rPr>
                <w:rFonts w:ascii="Arial" w:hAnsi="Arial" w:cs="Arial"/>
                <w:b/>
              </w:rPr>
              <w:t>:</w:t>
            </w:r>
          </w:p>
          <w:p w:rsidR="007C4C82" w:rsidRPr="002B7B6F" w:rsidRDefault="009E236C" w:rsidP="002B7B6F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Make connections across texts. </w:t>
            </w:r>
          </w:p>
        </w:tc>
        <w:tc>
          <w:tcPr>
            <w:tcW w:w="1000" w:type="pct"/>
          </w:tcPr>
          <w:p w:rsidR="00D856BA" w:rsidRPr="002B7B6F" w:rsidRDefault="00D856BA" w:rsidP="00C073E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Reading</w:t>
            </w:r>
            <w:r w:rsidR="007C4C82" w:rsidRPr="002B7B6F">
              <w:rPr>
                <w:rFonts w:ascii="Arial" w:hAnsi="Arial" w:cs="Arial"/>
                <w:b/>
              </w:rPr>
              <w:t>:</w:t>
            </w:r>
          </w:p>
          <w:p w:rsidR="002B7B6F" w:rsidRDefault="002B7B6F" w:rsidP="00C073ED">
            <w:pPr>
              <w:rPr>
                <w:rFonts w:ascii="Arial" w:hAnsi="Arial" w:cs="Arial"/>
              </w:rPr>
            </w:pPr>
          </w:p>
          <w:p w:rsidR="007C4C82" w:rsidRPr="002B7B6F" w:rsidRDefault="007C4C82" w:rsidP="002B7B6F">
            <w:pPr>
              <w:jc w:val="center"/>
              <w:rPr>
                <w:rFonts w:ascii="Arial" w:hAnsi="Arial" w:cs="Arial"/>
                <w:b/>
                <w:i/>
              </w:rPr>
            </w:pPr>
            <w:r w:rsidRPr="002B7B6F">
              <w:rPr>
                <w:rFonts w:ascii="Arial" w:hAnsi="Arial" w:cs="Arial"/>
                <w:b/>
                <w:i/>
                <w:color w:val="FF0000"/>
              </w:rPr>
              <w:t>RTI Day</w:t>
            </w:r>
          </w:p>
        </w:tc>
        <w:tc>
          <w:tcPr>
            <w:tcW w:w="2000" w:type="pct"/>
            <w:gridSpan w:val="2"/>
            <w:vMerge w:val="restart"/>
          </w:tcPr>
          <w:p w:rsidR="007006FA" w:rsidRPr="002B7B6F" w:rsidRDefault="007006FA" w:rsidP="00A641BF">
            <w:pPr>
              <w:jc w:val="both"/>
              <w:rPr>
                <w:rFonts w:ascii="Arial" w:hAnsi="Arial" w:cs="Arial"/>
                <w:b/>
                <w:u w:val="single"/>
              </w:rPr>
            </w:pPr>
            <w:r w:rsidRPr="002B7B6F">
              <w:rPr>
                <w:rFonts w:ascii="Arial" w:hAnsi="Arial" w:cs="Arial"/>
                <w:b/>
                <w:u w:val="single"/>
              </w:rPr>
              <w:t>Performance-Based Assessment</w:t>
            </w:r>
            <w:r w:rsidR="00D856BA" w:rsidRPr="002B7B6F">
              <w:rPr>
                <w:rFonts w:ascii="Arial" w:hAnsi="Arial" w:cs="Arial"/>
                <w:b/>
                <w:u w:val="single"/>
              </w:rPr>
              <w:t>:</w:t>
            </w:r>
          </w:p>
          <w:p w:rsidR="002B7B6F" w:rsidRPr="002B7B6F" w:rsidRDefault="00CF22B7" w:rsidP="002B7B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Students will compare and contrast two to three of the texts they have read. Students will produce a clear and coherent opinion supporting their point of view on which most texts effectively teach about the impact of natural processes on human beings. </w:t>
            </w:r>
          </w:p>
          <w:p w:rsidR="007006FA" w:rsidRPr="002B7B6F" w:rsidRDefault="00CF22B7" w:rsidP="002B7B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Students will create a clear organizational structure, provide reasons that are supported by facts and details from the texts, use linking words to connect the opinion to reasons, and provide an effective concluding statement. </w:t>
            </w:r>
          </w:p>
        </w:tc>
      </w:tr>
      <w:tr w:rsidR="00D856BA" w:rsidRPr="002B7B6F" w:rsidTr="002B7B6F">
        <w:trPr>
          <w:trHeight w:val="818"/>
        </w:trPr>
        <w:tc>
          <w:tcPr>
            <w:tcW w:w="1000" w:type="pct"/>
          </w:tcPr>
          <w:p w:rsidR="00D856BA" w:rsidRPr="002B7B6F" w:rsidRDefault="00D856BA" w:rsidP="00C073E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Writing</w:t>
            </w:r>
            <w:r w:rsidR="00B2211A" w:rsidRPr="002B7B6F">
              <w:rPr>
                <w:rFonts w:ascii="Arial" w:hAnsi="Arial" w:cs="Arial"/>
                <w:b/>
              </w:rPr>
              <w:t>:</w:t>
            </w:r>
          </w:p>
          <w:p w:rsidR="00B2211A" w:rsidRPr="002B7B6F" w:rsidRDefault="00B2211A" w:rsidP="00C073ED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Revise, edit, and proof read writing. </w:t>
            </w:r>
          </w:p>
        </w:tc>
        <w:tc>
          <w:tcPr>
            <w:tcW w:w="1000" w:type="pct"/>
          </w:tcPr>
          <w:p w:rsidR="00D856BA" w:rsidRPr="002B7B6F" w:rsidRDefault="00D856BA" w:rsidP="00C073E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Writing</w:t>
            </w:r>
            <w:r w:rsidR="007C4C82" w:rsidRPr="002B7B6F">
              <w:rPr>
                <w:rFonts w:ascii="Arial" w:hAnsi="Arial" w:cs="Arial"/>
                <w:b/>
              </w:rPr>
              <w:t>:</w:t>
            </w:r>
          </w:p>
          <w:p w:rsidR="007C4C82" w:rsidRPr="002B7B6F" w:rsidRDefault="00B2211A" w:rsidP="00C073ED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Publish and present a piece of writing. </w:t>
            </w:r>
          </w:p>
        </w:tc>
        <w:tc>
          <w:tcPr>
            <w:tcW w:w="1000" w:type="pct"/>
          </w:tcPr>
          <w:p w:rsidR="00D856BA" w:rsidRPr="002B7B6F" w:rsidRDefault="00D856BA" w:rsidP="00C073E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Writing</w:t>
            </w:r>
            <w:r w:rsidR="007C4C82" w:rsidRPr="002B7B6F">
              <w:rPr>
                <w:rFonts w:ascii="Arial" w:hAnsi="Arial" w:cs="Arial"/>
                <w:b/>
              </w:rPr>
              <w:t>:</w:t>
            </w:r>
          </w:p>
          <w:p w:rsidR="002B7B6F" w:rsidRDefault="002B7B6F" w:rsidP="002B7B6F">
            <w:pPr>
              <w:jc w:val="center"/>
              <w:rPr>
                <w:rFonts w:ascii="Arial" w:hAnsi="Arial" w:cs="Arial"/>
                <w:b/>
                <w:i/>
                <w:color w:val="FF0000"/>
              </w:rPr>
            </w:pPr>
          </w:p>
          <w:p w:rsidR="007C4C82" w:rsidRPr="002B7B6F" w:rsidRDefault="007C4C82" w:rsidP="002B7B6F">
            <w:pPr>
              <w:jc w:val="center"/>
              <w:rPr>
                <w:rFonts w:ascii="Arial" w:hAnsi="Arial" w:cs="Arial"/>
                <w:b/>
                <w:i/>
              </w:rPr>
            </w:pPr>
            <w:r w:rsidRPr="002B7B6F">
              <w:rPr>
                <w:rFonts w:ascii="Arial" w:hAnsi="Arial" w:cs="Arial"/>
                <w:b/>
                <w:i/>
                <w:color w:val="FF0000"/>
              </w:rPr>
              <w:t>RTI Day</w:t>
            </w:r>
          </w:p>
        </w:tc>
        <w:tc>
          <w:tcPr>
            <w:tcW w:w="2000" w:type="pct"/>
            <w:gridSpan w:val="2"/>
            <w:vMerge/>
          </w:tcPr>
          <w:p w:rsidR="00D856BA" w:rsidRPr="002B7B6F" w:rsidRDefault="00D856BA" w:rsidP="00A641BF">
            <w:pPr>
              <w:jc w:val="both"/>
              <w:rPr>
                <w:rFonts w:ascii="Arial" w:hAnsi="Arial" w:cs="Arial"/>
              </w:rPr>
            </w:pPr>
          </w:p>
        </w:tc>
      </w:tr>
      <w:tr w:rsidR="00D856BA" w:rsidRPr="002B7B6F" w:rsidTr="002B7B6F">
        <w:trPr>
          <w:trHeight w:val="350"/>
        </w:trPr>
        <w:tc>
          <w:tcPr>
            <w:tcW w:w="1000" w:type="pct"/>
          </w:tcPr>
          <w:p w:rsidR="00D856BA" w:rsidRPr="002B7B6F" w:rsidRDefault="00D856BA" w:rsidP="00C073ED">
            <w:pPr>
              <w:rPr>
                <w:rFonts w:ascii="Arial" w:hAnsi="Arial" w:cs="Arial"/>
                <w:b/>
              </w:rPr>
            </w:pPr>
            <w:r w:rsidRPr="002B7B6F">
              <w:rPr>
                <w:rFonts w:ascii="Arial" w:hAnsi="Arial" w:cs="Arial"/>
                <w:b/>
              </w:rPr>
              <w:t>Text &amp; Page #</w:t>
            </w:r>
            <w:r w:rsidR="002B7B6F">
              <w:rPr>
                <w:rFonts w:ascii="Arial" w:hAnsi="Arial" w:cs="Arial"/>
                <w:b/>
              </w:rPr>
              <w:t>:</w:t>
            </w:r>
          </w:p>
          <w:p w:rsidR="009E236C" w:rsidRPr="002B7B6F" w:rsidRDefault="009E236C" w:rsidP="00C073ED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Earthquakes</w:t>
            </w:r>
          </w:p>
          <w:p w:rsidR="009E236C" w:rsidRPr="002B7B6F" w:rsidRDefault="009E236C" w:rsidP="00C073ED">
            <w:pPr>
              <w:rPr>
                <w:rFonts w:ascii="Arial" w:hAnsi="Arial" w:cs="Arial"/>
              </w:rPr>
            </w:pPr>
            <w:proofErr w:type="spellStart"/>
            <w:r w:rsidRPr="002B7B6F">
              <w:rPr>
                <w:rFonts w:ascii="Arial" w:hAnsi="Arial" w:cs="Arial"/>
              </w:rPr>
              <w:t>Earthshaker’s</w:t>
            </w:r>
            <w:proofErr w:type="spellEnd"/>
            <w:r w:rsidRPr="002B7B6F">
              <w:rPr>
                <w:rFonts w:ascii="Arial" w:hAnsi="Arial" w:cs="Arial"/>
              </w:rPr>
              <w:t xml:space="preserve"> Bad Day</w:t>
            </w:r>
          </w:p>
          <w:p w:rsidR="00644A4E" w:rsidRPr="002B7B6F" w:rsidRDefault="009E236C" w:rsidP="00C073ED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The Monster Beneath the Sea</w:t>
            </w:r>
            <w:r w:rsidR="00644A4E" w:rsidRPr="002B7B6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</w:tcPr>
          <w:p w:rsidR="00D856BA" w:rsidRPr="00AE6847" w:rsidRDefault="00D856BA" w:rsidP="00C073ED">
            <w:pPr>
              <w:rPr>
                <w:rFonts w:ascii="Arial" w:hAnsi="Arial" w:cs="Arial"/>
                <w:b/>
              </w:rPr>
            </w:pPr>
            <w:r w:rsidRPr="00AE6847">
              <w:rPr>
                <w:rFonts w:ascii="Arial" w:hAnsi="Arial" w:cs="Arial"/>
                <w:b/>
              </w:rPr>
              <w:t>Text &amp; Page #</w:t>
            </w:r>
            <w:r w:rsidR="00AE6847">
              <w:rPr>
                <w:rFonts w:ascii="Arial" w:hAnsi="Arial" w:cs="Arial"/>
                <w:b/>
              </w:rPr>
              <w:t>:</w:t>
            </w:r>
          </w:p>
          <w:p w:rsidR="009E236C" w:rsidRPr="002B7B6F" w:rsidRDefault="009E236C" w:rsidP="009E236C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Earthquakes</w:t>
            </w:r>
          </w:p>
          <w:p w:rsidR="009E236C" w:rsidRPr="002B7B6F" w:rsidRDefault="009E236C" w:rsidP="009E236C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Quake!</w:t>
            </w:r>
          </w:p>
          <w:p w:rsidR="009E236C" w:rsidRPr="002B7B6F" w:rsidRDefault="009E236C" w:rsidP="009E236C">
            <w:pPr>
              <w:rPr>
                <w:rFonts w:ascii="Arial" w:hAnsi="Arial" w:cs="Arial"/>
              </w:rPr>
            </w:pPr>
            <w:proofErr w:type="spellStart"/>
            <w:r w:rsidRPr="002B7B6F">
              <w:rPr>
                <w:rFonts w:ascii="Arial" w:hAnsi="Arial" w:cs="Arial"/>
              </w:rPr>
              <w:t>Earthshaker’s</w:t>
            </w:r>
            <w:proofErr w:type="spellEnd"/>
            <w:r w:rsidRPr="002B7B6F">
              <w:rPr>
                <w:rFonts w:ascii="Arial" w:hAnsi="Arial" w:cs="Arial"/>
              </w:rPr>
              <w:t xml:space="preserve"> Bad Day</w:t>
            </w:r>
          </w:p>
          <w:p w:rsidR="00A41FDE" w:rsidRPr="002B7B6F" w:rsidRDefault="009E236C" w:rsidP="009E236C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The Monster Beneath the Sea</w:t>
            </w:r>
          </w:p>
        </w:tc>
        <w:tc>
          <w:tcPr>
            <w:tcW w:w="1000" w:type="pct"/>
          </w:tcPr>
          <w:p w:rsidR="00D856BA" w:rsidRPr="00AE6847" w:rsidRDefault="00D856BA" w:rsidP="00C073ED">
            <w:pPr>
              <w:rPr>
                <w:rFonts w:ascii="Arial" w:hAnsi="Arial" w:cs="Arial"/>
                <w:b/>
              </w:rPr>
            </w:pPr>
            <w:r w:rsidRPr="00AE6847">
              <w:rPr>
                <w:rFonts w:ascii="Arial" w:hAnsi="Arial" w:cs="Arial"/>
                <w:b/>
              </w:rPr>
              <w:t>Text &amp; Page #</w:t>
            </w:r>
            <w:r w:rsidR="00AE6847">
              <w:rPr>
                <w:rFonts w:ascii="Arial" w:hAnsi="Arial" w:cs="Arial"/>
                <w:b/>
              </w:rPr>
              <w:t>:</w:t>
            </w:r>
          </w:p>
          <w:p w:rsidR="009E236C" w:rsidRPr="002B7B6F" w:rsidRDefault="009E236C" w:rsidP="009E236C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Earthquakes</w:t>
            </w:r>
          </w:p>
          <w:p w:rsidR="009E236C" w:rsidRPr="002B7B6F" w:rsidRDefault="009E236C" w:rsidP="009E236C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Quake!</w:t>
            </w:r>
          </w:p>
          <w:p w:rsidR="009E236C" w:rsidRPr="002B7B6F" w:rsidRDefault="009E236C" w:rsidP="009E236C">
            <w:pPr>
              <w:rPr>
                <w:rFonts w:ascii="Arial" w:hAnsi="Arial" w:cs="Arial"/>
              </w:rPr>
            </w:pPr>
            <w:proofErr w:type="spellStart"/>
            <w:r w:rsidRPr="002B7B6F">
              <w:rPr>
                <w:rFonts w:ascii="Arial" w:hAnsi="Arial" w:cs="Arial"/>
              </w:rPr>
              <w:t>Earthshaker’s</w:t>
            </w:r>
            <w:proofErr w:type="spellEnd"/>
            <w:r w:rsidRPr="002B7B6F">
              <w:rPr>
                <w:rFonts w:ascii="Arial" w:hAnsi="Arial" w:cs="Arial"/>
              </w:rPr>
              <w:t xml:space="preserve"> Bad Day</w:t>
            </w:r>
          </w:p>
          <w:p w:rsidR="009E236C" w:rsidRPr="002B7B6F" w:rsidRDefault="009E236C" w:rsidP="009E236C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The Monster Beneath the Sea</w:t>
            </w:r>
          </w:p>
        </w:tc>
        <w:tc>
          <w:tcPr>
            <w:tcW w:w="2000" w:type="pct"/>
            <w:gridSpan w:val="2"/>
            <w:vMerge/>
          </w:tcPr>
          <w:p w:rsidR="00D856BA" w:rsidRPr="002B7B6F" w:rsidRDefault="00D856BA" w:rsidP="00A641BF">
            <w:pPr>
              <w:jc w:val="both"/>
              <w:rPr>
                <w:rFonts w:ascii="Arial" w:hAnsi="Arial" w:cs="Arial"/>
              </w:rPr>
            </w:pPr>
          </w:p>
        </w:tc>
      </w:tr>
    </w:tbl>
    <w:p w:rsidR="001B08B2" w:rsidRDefault="001B08B2" w:rsidP="006B202D">
      <w:pPr>
        <w:rPr>
          <w:rFonts w:ascii="Century Gothic" w:hAnsi="Century Gothic"/>
        </w:rPr>
      </w:pPr>
    </w:p>
    <w:p w:rsidR="001B08B2" w:rsidRDefault="001B08B2">
      <w:pPr>
        <w:spacing w:after="200" w:line="276" w:lineRule="auto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1B08B2" w:rsidRPr="001C7174" w:rsidRDefault="001B08B2" w:rsidP="001B08B2">
      <w:pPr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b/>
          <w:noProof/>
          <w:color w:val="7030A0"/>
          <w:sz w:val="44"/>
        </w:rPr>
        <w:lastRenderedPageBreak/>
        <w:drawing>
          <wp:inline distT="0" distB="0" distL="0" distR="0" wp14:anchorId="72A1771D" wp14:editId="376395FC">
            <wp:extent cx="329565" cy="446405"/>
            <wp:effectExtent l="0" t="0" r="0" b="0"/>
            <wp:docPr id="9" name="Picture 9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27DC788" wp14:editId="2E5C5DDC">
            <wp:extent cx="329565" cy="457200"/>
            <wp:effectExtent l="0" t="0" r="0" b="0"/>
            <wp:docPr id="10" name="Picture 10" descr="http://www.mrswesselskindergarten.com/rk8_boy11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28899645" wp14:editId="41569B46">
            <wp:extent cx="414655" cy="446405"/>
            <wp:effectExtent l="0" t="0" r="4445" b="0"/>
            <wp:docPr id="17" name="Picture 17" descr="http://missgladish.tripod.com/rk8_boy10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28FADD6" wp14:editId="4D0CC9AD">
            <wp:extent cx="467995" cy="446405"/>
            <wp:effectExtent l="0" t="0" r="8255" b="0"/>
            <wp:docPr id="18" name="Picture 18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7EA1D101" wp14:editId="20DC076E">
            <wp:extent cx="329565" cy="446405"/>
            <wp:effectExtent l="0" t="0" r="0" b="0"/>
            <wp:docPr id="19" name="Picture 19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7B6F">
        <w:rPr>
          <w:rFonts w:ascii="Century Gothic" w:hAnsi="Century Gothic"/>
          <w:b/>
          <w:noProof/>
          <w:color w:val="7030A0"/>
          <w:sz w:val="52"/>
        </w:rPr>
        <w:t xml:space="preserve">   </w:t>
      </w:r>
      <w:r w:rsidR="002B7B6F" w:rsidRPr="002B7B6F">
        <w:rPr>
          <w:rFonts w:ascii="Arial Black" w:hAnsi="Arial Black"/>
          <w:b/>
          <w:noProof/>
          <w:sz w:val="52"/>
        </w:rPr>
        <w:t>Module 3A</w:t>
      </w:r>
      <w:r w:rsidRPr="002B7B6F">
        <w:rPr>
          <w:rFonts w:ascii="Arial Black" w:hAnsi="Arial Black"/>
          <w:b/>
          <w:noProof/>
          <w:sz w:val="52"/>
        </w:rPr>
        <w:t xml:space="preserve"> Outcomes</w:t>
      </w:r>
      <w:r w:rsidRPr="002B7B6F">
        <w:rPr>
          <w:rFonts w:ascii="Century Gothic" w:hAnsi="Century Gothic"/>
          <w:b/>
          <w:noProof/>
          <w:sz w:val="52"/>
        </w:rPr>
        <w:t xml:space="preserve"> </w:t>
      </w:r>
      <w:r w:rsidRPr="002B7B6F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415C860" wp14:editId="42B4D44E">
            <wp:extent cx="542290" cy="351155"/>
            <wp:effectExtent l="0" t="0" r="0" b="0"/>
            <wp:docPr id="20" name="Picture 20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E418E7A" wp14:editId="2403A581">
            <wp:extent cx="531495" cy="361315"/>
            <wp:effectExtent l="0" t="0" r="1905" b="635"/>
            <wp:docPr id="21" name="Picture 21" descr="http://www.palmerpreschool.com/graphics/girl8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AF10EC5" wp14:editId="4CD06B4A">
            <wp:extent cx="329565" cy="457200"/>
            <wp:effectExtent l="0" t="0" r="0" b="0"/>
            <wp:docPr id="22" name="Picture 22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72B0D9E9" wp14:editId="05A4AC4B">
            <wp:extent cx="425450" cy="393700"/>
            <wp:effectExtent l="0" t="0" r="0" b="6350"/>
            <wp:docPr id="23" name="Picture 23" descr="http://www.bainbridgeclass.com/rk8_girl12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19727B43" wp14:editId="57EF6DCA">
            <wp:extent cx="542290" cy="351155"/>
            <wp:effectExtent l="0" t="0" r="0" b="0"/>
            <wp:docPr id="24" name="Picture 24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1753BDEB" wp14:editId="02A9AA8E">
            <wp:extent cx="329565" cy="457200"/>
            <wp:effectExtent l="0" t="0" r="0" b="0"/>
            <wp:docPr id="25" name="Picture 25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8B2" w:rsidRDefault="001B08B2" w:rsidP="001B08B2">
      <w:pPr>
        <w:rPr>
          <w:rFonts w:ascii="Century Gothic" w:hAnsi="Century Gothic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73"/>
        <w:gridCol w:w="4873"/>
        <w:gridCol w:w="4870"/>
      </w:tblGrid>
      <w:tr w:rsidR="001B08B2" w:rsidRPr="002B7B6F" w:rsidTr="002B7B6F">
        <w:trPr>
          <w:trHeight w:val="620"/>
        </w:trPr>
        <w:tc>
          <w:tcPr>
            <w:tcW w:w="1667" w:type="pct"/>
            <w:shd w:val="clear" w:color="auto" w:fill="FBA575" w:themeFill="accent2" w:themeFillTint="99"/>
          </w:tcPr>
          <w:p w:rsidR="001B08B2" w:rsidRPr="002B7B6F" w:rsidRDefault="001B08B2" w:rsidP="001749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ESSENTIAL QUESTIONS:</w:t>
            </w:r>
          </w:p>
          <w:p w:rsidR="001B08B2" w:rsidRPr="002B7B6F" w:rsidRDefault="001B08B2" w:rsidP="001749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</w:p>
          <w:p w:rsidR="001B08B2" w:rsidRPr="002B7B6F" w:rsidRDefault="001B08B2" w:rsidP="001749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1667" w:type="pct"/>
            <w:shd w:val="clear" w:color="auto" w:fill="FBA575" w:themeFill="accent2" w:themeFillTint="99"/>
          </w:tcPr>
          <w:p w:rsidR="001B08B2" w:rsidRPr="002B7B6F" w:rsidRDefault="001B08B2" w:rsidP="001749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GOALS:</w:t>
            </w:r>
          </w:p>
        </w:tc>
        <w:tc>
          <w:tcPr>
            <w:tcW w:w="1667" w:type="pct"/>
            <w:shd w:val="clear" w:color="auto" w:fill="FBA575" w:themeFill="accent2" w:themeFillTint="99"/>
          </w:tcPr>
          <w:p w:rsidR="001B08B2" w:rsidRPr="002B7B6F" w:rsidRDefault="001B08B2" w:rsidP="001749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B7B6F">
              <w:rPr>
                <w:rFonts w:ascii="Arial" w:hAnsi="Arial" w:cs="Arial"/>
                <w:b/>
                <w:color w:val="FFFFFF" w:themeColor="background1"/>
              </w:rPr>
              <w:t>PERFORMANCE-BASED WRITING ASSESSMENT:</w:t>
            </w:r>
          </w:p>
        </w:tc>
      </w:tr>
      <w:tr w:rsidR="001B08B2" w:rsidRPr="002B7B6F" w:rsidTr="002B7B6F">
        <w:trPr>
          <w:trHeight w:val="1351"/>
        </w:trPr>
        <w:tc>
          <w:tcPr>
            <w:tcW w:w="1667" w:type="pct"/>
          </w:tcPr>
          <w:p w:rsidR="001B08B2" w:rsidRPr="002B7B6F" w:rsidRDefault="001B08B2" w:rsidP="001B08B2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How can readers use informational texts to bolster understanding of a literary text?</w:t>
            </w:r>
          </w:p>
        </w:tc>
        <w:tc>
          <w:tcPr>
            <w:tcW w:w="1667" w:type="pct"/>
          </w:tcPr>
          <w:p w:rsidR="001B08B2" w:rsidRPr="002B7B6F" w:rsidRDefault="001B08B2" w:rsidP="001749F3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Readers will analyze characters, settings, events, and themes, in a story, drama, myth, and/or legend. </w:t>
            </w:r>
          </w:p>
        </w:tc>
        <w:tc>
          <w:tcPr>
            <w:tcW w:w="1667" w:type="pct"/>
          </w:tcPr>
          <w:p w:rsidR="001B08B2" w:rsidRPr="002B7B6F" w:rsidRDefault="001B08B2" w:rsidP="001B08B2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Opinion Writing: Students will produce a clear and coherent opinion supporting their point of view. </w:t>
            </w:r>
          </w:p>
        </w:tc>
      </w:tr>
      <w:tr w:rsidR="001B08B2" w:rsidRPr="002B7B6F" w:rsidTr="002B7B6F">
        <w:trPr>
          <w:trHeight w:val="1459"/>
        </w:trPr>
        <w:tc>
          <w:tcPr>
            <w:tcW w:w="1667" w:type="pct"/>
          </w:tcPr>
          <w:p w:rsidR="001B08B2" w:rsidRPr="002B7B6F" w:rsidRDefault="001B08B2" w:rsidP="001749F3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How do writers use evidence from informational text to support analysis of ideas?</w:t>
            </w:r>
          </w:p>
        </w:tc>
        <w:tc>
          <w:tcPr>
            <w:tcW w:w="1667" w:type="pct"/>
          </w:tcPr>
          <w:p w:rsidR="001B08B2" w:rsidRPr="002B7B6F" w:rsidRDefault="001B08B2" w:rsidP="001749F3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 xml:space="preserve">Writers will describe characters in detail, and will create a literary essay to analyze characters, settings, and events and their impact on each other. </w:t>
            </w:r>
          </w:p>
        </w:tc>
        <w:tc>
          <w:tcPr>
            <w:tcW w:w="1667" w:type="pct"/>
          </w:tcPr>
          <w:p w:rsidR="001B08B2" w:rsidRPr="002B7B6F" w:rsidRDefault="001B08B2" w:rsidP="001749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An opinion supporting a point of view is clearly stated</w:t>
            </w:r>
          </w:p>
          <w:p w:rsidR="001B08B2" w:rsidRPr="002B7B6F" w:rsidRDefault="001B08B2" w:rsidP="001749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Clear organization; conclusion summarizes similarities and differences</w:t>
            </w:r>
          </w:p>
          <w:p w:rsidR="001B08B2" w:rsidRPr="002B7B6F" w:rsidRDefault="001B08B2" w:rsidP="001B08B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Facts are relevant; details and examples to support ideas/point of view</w:t>
            </w:r>
          </w:p>
          <w:p w:rsidR="001B08B2" w:rsidRPr="002B7B6F" w:rsidRDefault="001B08B2" w:rsidP="001B08B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Clear ideas; precise language; domain-specific vocabulary</w:t>
            </w:r>
          </w:p>
          <w:p w:rsidR="001B08B2" w:rsidRPr="002B7B6F" w:rsidRDefault="001B08B2" w:rsidP="001B08B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</w:rPr>
              <w:t>Strong command of conventions</w:t>
            </w:r>
          </w:p>
        </w:tc>
      </w:tr>
      <w:tr w:rsidR="001B08B2" w:rsidRPr="002B7B6F" w:rsidTr="002B7B6F">
        <w:trPr>
          <w:trHeight w:val="629"/>
        </w:trPr>
        <w:tc>
          <w:tcPr>
            <w:tcW w:w="5000" w:type="pct"/>
            <w:gridSpan w:val="3"/>
          </w:tcPr>
          <w:p w:rsidR="001B08B2" w:rsidRPr="002B7B6F" w:rsidRDefault="001B08B2" w:rsidP="002B7B6F">
            <w:pPr>
              <w:rPr>
                <w:rFonts w:ascii="Arial" w:hAnsi="Arial" w:cs="Arial"/>
              </w:rPr>
            </w:pPr>
            <w:r w:rsidRPr="002B7B6F">
              <w:rPr>
                <w:rFonts w:ascii="Arial" w:hAnsi="Arial" w:cs="Arial"/>
                <w:b/>
              </w:rPr>
              <w:t>Explore content</w:t>
            </w:r>
            <w:r w:rsidRPr="002B7B6F">
              <w:rPr>
                <w:rFonts w:ascii="Arial" w:hAnsi="Arial" w:cs="Arial"/>
              </w:rPr>
              <w:t xml:space="preserve">: Learners will explore content to understand that the ways in which people explain natural phenomena change over time. </w:t>
            </w:r>
          </w:p>
        </w:tc>
      </w:tr>
    </w:tbl>
    <w:p w:rsidR="00A17335" w:rsidRPr="001C7174" w:rsidRDefault="00A17335" w:rsidP="006B202D">
      <w:pPr>
        <w:rPr>
          <w:rFonts w:ascii="Century Gothic" w:hAnsi="Century Gothic"/>
        </w:rPr>
      </w:pPr>
    </w:p>
    <w:sectPr w:rsidR="00A17335" w:rsidRPr="001C7174" w:rsidSect="002B7B6F">
      <w:footerReference w:type="default" r:id="rId24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AC7" w:rsidRDefault="00D30AC7" w:rsidP="00AE6847">
      <w:r>
        <w:separator/>
      </w:r>
    </w:p>
  </w:endnote>
  <w:endnote w:type="continuationSeparator" w:id="0">
    <w:p w:rsidR="00D30AC7" w:rsidRDefault="00D30AC7" w:rsidP="00AE6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Franklin Gothic Medium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847" w:rsidRDefault="00AE6847">
    <w:pPr>
      <w:pBdr>
        <w:left w:val="single" w:sz="12" w:space="11" w:color="797B7E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  <w:fldChar w:fldCharType="begin"/>
    </w:r>
    <w:r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  <w:instrText xml:space="preserve"> PAGE   \* MERGEFORMAT </w:instrText>
    </w:r>
    <w:r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  <w:fldChar w:fldCharType="separate"/>
    </w:r>
    <w:r>
      <w:rPr>
        <w:rFonts w:asciiTheme="majorHAnsi" w:eastAsiaTheme="majorEastAsia" w:hAnsiTheme="majorHAnsi" w:cstheme="majorBidi"/>
        <w:noProof/>
        <w:color w:val="5A5C5E" w:themeColor="accent1" w:themeShade="BF"/>
        <w:sz w:val="26"/>
        <w:szCs w:val="26"/>
      </w:rPr>
      <w:t>3</w:t>
    </w:r>
    <w:r>
      <w:rPr>
        <w:rFonts w:asciiTheme="majorHAnsi" w:eastAsiaTheme="majorEastAsia" w:hAnsiTheme="majorHAnsi" w:cstheme="majorBidi"/>
        <w:noProof/>
        <w:color w:val="5A5C5E" w:themeColor="accent1" w:themeShade="BF"/>
        <w:sz w:val="26"/>
        <w:szCs w:val="26"/>
      </w:rPr>
      <w:fldChar w:fldCharType="end"/>
    </w:r>
    <w:r>
      <w:rPr>
        <w:rFonts w:asciiTheme="majorHAnsi" w:eastAsiaTheme="majorEastAsia" w:hAnsiTheme="majorHAnsi" w:cstheme="majorBidi"/>
        <w:noProof/>
        <w:color w:val="5A5C5E" w:themeColor="accent1" w:themeShade="BF"/>
        <w:sz w:val="26"/>
        <w:szCs w:val="26"/>
      </w:rPr>
      <w:t xml:space="preserve">   </w:t>
    </w:r>
    <w:r w:rsidRPr="00AE6847">
      <w:rPr>
        <w:rFonts w:ascii="Arial" w:hAnsi="Arial" w:cs="Arial"/>
        <w:b/>
        <w:sz w:val="18"/>
        <w:szCs w:val="18"/>
      </w:rPr>
      <w:t>The School of Science and Applied Learning 2050 Prospect Avenue, Bronx, NY 10457 Telephone: (718) 584-6310 Facsimile: (718) 220-1370, CS300.wikispaces.com</w:t>
    </w:r>
  </w:p>
  <w:p w:rsidR="00AE6847" w:rsidRDefault="00AE68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AC7" w:rsidRDefault="00D30AC7" w:rsidP="00AE6847">
      <w:r>
        <w:separator/>
      </w:r>
    </w:p>
  </w:footnote>
  <w:footnote w:type="continuationSeparator" w:id="0">
    <w:p w:rsidR="00D30AC7" w:rsidRDefault="00D30AC7" w:rsidP="00AE6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031BB"/>
    <w:multiLevelType w:val="hybridMultilevel"/>
    <w:tmpl w:val="09508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4B28EB"/>
    <w:multiLevelType w:val="hybridMultilevel"/>
    <w:tmpl w:val="FA5AF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174"/>
    <w:rsid w:val="00107B7B"/>
    <w:rsid w:val="00132B2E"/>
    <w:rsid w:val="001B08B2"/>
    <w:rsid w:val="001C7174"/>
    <w:rsid w:val="00203182"/>
    <w:rsid w:val="002B7B6F"/>
    <w:rsid w:val="00326083"/>
    <w:rsid w:val="005960A3"/>
    <w:rsid w:val="00644A4E"/>
    <w:rsid w:val="006B202D"/>
    <w:rsid w:val="007006FA"/>
    <w:rsid w:val="0072228E"/>
    <w:rsid w:val="007C4C82"/>
    <w:rsid w:val="008851FA"/>
    <w:rsid w:val="00896F68"/>
    <w:rsid w:val="009E236C"/>
    <w:rsid w:val="00A1420C"/>
    <w:rsid w:val="00A17335"/>
    <w:rsid w:val="00A41FDE"/>
    <w:rsid w:val="00A641BF"/>
    <w:rsid w:val="00AE6847"/>
    <w:rsid w:val="00B2211A"/>
    <w:rsid w:val="00C073ED"/>
    <w:rsid w:val="00CF22B7"/>
    <w:rsid w:val="00D30AC7"/>
    <w:rsid w:val="00D856BA"/>
    <w:rsid w:val="00E94C31"/>
    <w:rsid w:val="00EF02CD"/>
    <w:rsid w:val="00FD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23C997-8303-4F72-9F8F-7D83A453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Ind w:w="0" w:type="dxa"/>
      <w:tblBorders>
        <w:top w:val="single" w:sz="8" w:space="0" w:color="F96A1B" w:themeColor="accent2"/>
        <w:bottom w:val="single" w:sz="8" w:space="0" w:color="F96A1B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Ind w:w="0" w:type="dxa"/>
      <w:tblBorders>
        <w:top w:val="single" w:sz="8" w:space="0" w:color="08A1D9" w:themeColor="accent3"/>
        <w:bottom w:val="single" w:sz="8" w:space="0" w:color="08A1D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Ind w:w="0" w:type="dxa"/>
      <w:tblBorders>
        <w:top w:val="single" w:sz="8" w:space="0" w:color="7C984A" w:themeColor="accent4"/>
        <w:bottom w:val="single" w:sz="8" w:space="0" w:color="7C984A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1B08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68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684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E68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684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0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10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22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0.jpeg"/><Relationship Id="rId1" Type="http://schemas.openxmlformats.org/officeDocument/2006/relationships/image" Target="../media/image9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0EE8A-11F2-43E9-907F-38495996B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5180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 Fotinis</cp:lastModifiedBy>
  <cp:revision>3</cp:revision>
  <dcterms:created xsi:type="dcterms:W3CDTF">2014-06-16T20:40:00Z</dcterms:created>
  <dcterms:modified xsi:type="dcterms:W3CDTF">2014-06-30T22:15:00Z</dcterms:modified>
</cp:coreProperties>
</file>